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7DCF" w14:textId="0A4A7151" w:rsidR="00D60960" w:rsidRDefault="00542E95" w:rsidP="00584618">
      <w:pPr>
        <w:rPr>
          <w:rFonts w:ascii="Calibri Light" w:hAnsi="Calibri Light" w:cs="Calibri Light"/>
        </w:rPr>
      </w:pPr>
      <w:r>
        <w:rPr>
          <w:rFonts w:ascii="Calibri Light" w:hAnsi="Calibri Light" w:cs="Calibri Light"/>
          <w:noProof/>
        </w:rPr>
        <w:drawing>
          <wp:anchor distT="0" distB="0" distL="114300" distR="114300" simplePos="0" relativeHeight="251658240" behindDoc="0" locked="0" layoutInCell="1" allowOverlap="1" wp14:anchorId="4B54A13A" wp14:editId="66FA52ED">
            <wp:simplePos x="0" y="0"/>
            <wp:positionH relativeFrom="column">
              <wp:posOffset>4210685</wp:posOffset>
            </wp:positionH>
            <wp:positionV relativeFrom="paragraph">
              <wp:posOffset>-198755</wp:posOffset>
            </wp:positionV>
            <wp:extent cx="1816147" cy="456839"/>
            <wp:effectExtent l="0" t="0" r="0" b="635"/>
            <wp:wrapNone/>
            <wp:docPr id="13991943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94360" name="Grafik 139919436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5857" cy="459281"/>
                    </a:xfrm>
                    <a:prstGeom prst="rect">
                      <a:avLst/>
                    </a:prstGeom>
                  </pic:spPr>
                </pic:pic>
              </a:graphicData>
            </a:graphic>
            <wp14:sizeRelH relativeFrom="page">
              <wp14:pctWidth>0</wp14:pctWidth>
            </wp14:sizeRelH>
            <wp14:sizeRelV relativeFrom="page">
              <wp14:pctHeight>0</wp14:pctHeight>
            </wp14:sizeRelV>
          </wp:anchor>
        </w:drawing>
      </w:r>
    </w:p>
    <w:p w14:paraId="3B642BC9" w14:textId="1A42A897" w:rsidR="00D60960" w:rsidRDefault="00D60960" w:rsidP="00584618">
      <w:pPr>
        <w:rPr>
          <w:rFonts w:ascii="Calibri Light" w:hAnsi="Calibri Light" w:cs="Calibri Light"/>
        </w:rPr>
      </w:pPr>
    </w:p>
    <w:p w14:paraId="035DD75A" w14:textId="77777777" w:rsidR="00D60960" w:rsidRDefault="00D60960" w:rsidP="00584618">
      <w:pPr>
        <w:rPr>
          <w:rFonts w:ascii="Calibri Light" w:hAnsi="Calibri Light" w:cs="Calibri Light"/>
        </w:rPr>
      </w:pPr>
    </w:p>
    <w:p w14:paraId="1D442B83" w14:textId="17AD2741" w:rsidR="00584618" w:rsidRPr="001801C4" w:rsidRDefault="00584618" w:rsidP="00584618">
      <w:pPr>
        <w:rPr>
          <w:rFonts w:ascii="Calibri Light" w:hAnsi="Calibri Light" w:cs="Calibri Light"/>
        </w:rPr>
      </w:pPr>
      <w:r w:rsidRPr="001801C4">
        <w:rPr>
          <w:rFonts w:ascii="Calibri Light" w:hAnsi="Calibri Light" w:cs="Calibri Light"/>
        </w:rPr>
        <w:t>Pressemitteilung</w:t>
      </w:r>
    </w:p>
    <w:p w14:paraId="2DAA6D4F" w14:textId="40A4F3C4" w:rsidR="00BB7AF1" w:rsidRPr="001801C4" w:rsidRDefault="00EC541E" w:rsidP="00BB7AF1">
      <w:pPr>
        <w:pStyle w:val="StandardWeb"/>
        <w:rPr>
          <w:rFonts w:ascii="Calibri Light" w:hAnsi="Calibri Light" w:cs="Calibri Light"/>
        </w:rPr>
      </w:pPr>
      <w:r w:rsidRPr="001801C4">
        <w:rPr>
          <w:rStyle w:val="Fett"/>
          <w:rFonts w:ascii="Calibri Light" w:hAnsi="Calibri Light" w:cs="Calibri Light"/>
          <w:b w:val="0"/>
          <w:bCs w:val="0"/>
        </w:rPr>
        <w:t>i</w:t>
      </w:r>
      <w:r w:rsidR="00BB7AF1" w:rsidRPr="001801C4">
        <w:rPr>
          <w:rStyle w:val="Fett"/>
          <w:rFonts w:ascii="Calibri Light" w:hAnsi="Calibri Light" w:cs="Calibri Light"/>
          <w:b w:val="0"/>
          <w:bCs w:val="0"/>
        </w:rPr>
        <w:t>nterlübke stellt Antrag auf Eröffnung eines Insolvenzverfahrens</w:t>
      </w:r>
    </w:p>
    <w:p w14:paraId="7E3036BA" w14:textId="0DF50F89" w:rsidR="00BB7AF1" w:rsidRPr="001801C4" w:rsidRDefault="00BB7AF1" w:rsidP="00BB7AF1">
      <w:pPr>
        <w:pStyle w:val="StandardWeb"/>
        <w:rPr>
          <w:rFonts w:ascii="Calibri Light" w:hAnsi="Calibri Light" w:cs="Calibri Light"/>
        </w:rPr>
      </w:pPr>
      <w:r w:rsidRPr="001801C4">
        <w:rPr>
          <w:rFonts w:ascii="Calibri Light" w:hAnsi="Calibri Light" w:cs="Calibri Light"/>
        </w:rPr>
        <w:t>Rheda-Wiedenbrück, 2</w:t>
      </w:r>
      <w:r w:rsidR="00EC541E" w:rsidRPr="001801C4">
        <w:rPr>
          <w:rFonts w:ascii="Calibri Light" w:hAnsi="Calibri Light" w:cs="Calibri Light"/>
        </w:rPr>
        <w:t>7</w:t>
      </w:r>
      <w:r w:rsidRPr="001801C4">
        <w:rPr>
          <w:rFonts w:ascii="Calibri Light" w:hAnsi="Calibri Light" w:cs="Calibri Light"/>
        </w:rPr>
        <w:t xml:space="preserve">. April 2026 – Die </w:t>
      </w:r>
      <w:r w:rsidR="00EC541E" w:rsidRPr="001801C4">
        <w:rPr>
          <w:rFonts w:ascii="Calibri Light" w:hAnsi="Calibri Light" w:cs="Calibri Light"/>
        </w:rPr>
        <w:t>L</w:t>
      </w:r>
      <w:r w:rsidRPr="001801C4">
        <w:rPr>
          <w:rFonts w:ascii="Calibri Light" w:hAnsi="Calibri Light" w:cs="Calibri Light"/>
        </w:rPr>
        <w:t>übke GmbH</w:t>
      </w:r>
      <w:r w:rsidR="003A638C" w:rsidRPr="001801C4">
        <w:rPr>
          <w:rFonts w:ascii="Calibri Light" w:hAnsi="Calibri Light" w:cs="Calibri Light"/>
        </w:rPr>
        <w:t xml:space="preserve">, die </w:t>
      </w:r>
      <w:r w:rsidR="0000046F">
        <w:rPr>
          <w:rFonts w:ascii="Calibri Light" w:hAnsi="Calibri Light" w:cs="Calibri Light"/>
        </w:rPr>
        <w:t>G</w:t>
      </w:r>
      <w:r w:rsidR="001801C4" w:rsidRPr="001801C4">
        <w:rPr>
          <w:rFonts w:ascii="Calibri Light" w:hAnsi="Calibri Light" w:cs="Calibri Light"/>
        </w:rPr>
        <w:t>esellschaft</w:t>
      </w:r>
      <w:r w:rsidR="003A638C" w:rsidRPr="001801C4">
        <w:rPr>
          <w:rFonts w:ascii="Calibri Light" w:hAnsi="Calibri Light" w:cs="Calibri Light"/>
        </w:rPr>
        <w:t xml:space="preserve"> hinter der Traditionsmarke interlübke</w:t>
      </w:r>
      <w:r w:rsidR="00844E64" w:rsidRPr="001801C4">
        <w:rPr>
          <w:rFonts w:ascii="Calibri Light" w:hAnsi="Calibri Light" w:cs="Calibri Light"/>
        </w:rPr>
        <w:t xml:space="preserve">, </w:t>
      </w:r>
      <w:r w:rsidRPr="001801C4">
        <w:rPr>
          <w:rFonts w:ascii="Calibri Light" w:hAnsi="Calibri Light" w:cs="Calibri Light"/>
        </w:rPr>
        <w:t>hat beim zuständigen Amtsgericht Bielefeld einen Antrag auf Eröffnung eines Insolvenzverfahrens gestellt. Ziel dieses Schrittes ist es, auf die aktuell herausfordernde wirtschaftliche Situation des Unternehmens zu reagieren und die Voraussetzungen für eine nachhaltige Neuaufstellung zu schaffen.</w:t>
      </w:r>
    </w:p>
    <w:p w14:paraId="1AB08545" w14:textId="77777777" w:rsidR="00BB7AF1" w:rsidRPr="001801C4" w:rsidRDefault="00BB7AF1" w:rsidP="00BB7AF1">
      <w:pPr>
        <w:pStyle w:val="StandardWeb"/>
        <w:rPr>
          <w:rFonts w:ascii="Calibri Light" w:hAnsi="Calibri Light" w:cs="Calibri Light"/>
        </w:rPr>
      </w:pPr>
      <w:r w:rsidRPr="001801C4">
        <w:rPr>
          <w:rFonts w:ascii="Calibri Light" w:hAnsi="Calibri Light" w:cs="Calibri Light"/>
        </w:rPr>
        <w:t>Ausschlaggebend für die Antragstellung sind insbesondere die jüngsten gesamtwirtschaftlichen Entwicklungen. Infolge internationaler Krisen kam es in kurzer Zeit zu erheblichen Kostensteigerungen, unter anderem bei Energie, Logistik sowie bei zentralen Rohstoffen wie Holz und Lacken. Gleichzeitig wirkt sich die anhaltende Konsumzurückhaltung im Markt spürbar auf die Nachfrage aus.</w:t>
      </w:r>
    </w:p>
    <w:p w14:paraId="5F80B845" w14:textId="0D61B8D0" w:rsidR="00BB7AF1" w:rsidRPr="001801C4" w:rsidRDefault="00BB7AF1" w:rsidP="0000046F">
      <w:pPr>
        <w:pStyle w:val="StandardWeb"/>
        <w:rPr>
          <w:rFonts w:ascii="Calibri Light" w:hAnsi="Calibri Light" w:cs="Calibri Light"/>
        </w:rPr>
      </w:pPr>
      <w:r w:rsidRPr="001801C4">
        <w:rPr>
          <w:rFonts w:ascii="Calibri Light" w:hAnsi="Calibri Light" w:cs="Calibri Light"/>
        </w:rPr>
        <w:t xml:space="preserve">Das operative Geschäft von </w:t>
      </w:r>
      <w:r w:rsidR="00844E64" w:rsidRPr="001801C4">
        <w:rPr>
          <w:rFonts w:ascii="Calibri Light" w:hAnsi="Calibri Light" w:cs="Calibri Light"/>
        </w:rPr>
        <w:t>i</w:t>
      </w:r>
      <w:r w:rsidRPr="001801C4">
        <w:rPr>
          <w:rFonts w:ascii="Calibri Light" w:hAnsi="Calibri Light" w:cs="Calibri Light"/>
        </w:rPr>
        <w:t xml:space="preserve">nterlübke wird derzeit fortgeführt. Für die Beschäftigten am Standort Rheda-Wiedenbrück ist die Zahlung von Insolvenzgeld für die kommenden Monate gesichert. Zum vorläufigen Insolvenzverwalter wurde </w:t>
      </w:r>
      <w:r w:rsidR="00E53F4E" w:rsidRPr="001801C4">
        <w:rPr>
          <w:rFonts w:ascii="Calibri Light" w:hAnsi="Calibri Light" w:cs="Calibri Light"/>
        </w:rPr>
        <w:t>die</w:t>
      </w:r>
      <w:r w:rsidRPr="001801C4">
        <w:rPr>
          <w:rFonts w:ascii="Calibri Light" w:hAnsi="Calibri Light" w:cs="Calibri Light"/>
        </w:rPr>
        <w:t xml:space="preserve"> Kanzlei Streitbörger</w:t>
      </w:r>
      <w:r w:rsidR="009E76C4" w:rsidRPr="001801C4">
        <w:rPr>
          <w:rFonts w:ascii="Calibri Light" w:hAnsi="Calibri Light" w:cs="Calibri Light"/>
        </w:rPr>
        <w:t>, Bielefeld</w:t>
      </w:r>
      <w:r w:rsidR="00E53F4E" w:rsidRPr="001801C4">
        <w:rPr>
          <w:rFonts w:ascii="Calibri Light" w:hAnsi="Calibri Light" w:cs="Calibri Light"/>
        </w:rPr>
        <w:t xml:space="preserve">, </w:t>
      </w:r>
      <w:r w:rsidR="009E76C4" w:rsidRPr="001801C4">
        <w:rPr>
          <w:rFonts w:ascii="Calibri Light" w:hAnsi="Calibri Light" w:cs="Calibri Light"/>
        </w:rPr>
        <w:t xml:space="preserve">Herr Dr. Yorck Streitbörger, </w:t>
      </w:r>
      <w:r w:rsidRPr="001801C4">
        <w:rPr>
          <w:rFonts w:ascii="Calibri Light" w:hAnsi="Calibri Light" w:cs="Calibri Light"/>
        </w:rPr>
        <w:t>bestellt.</w:t>
      </w:r>
    </w:p>
    <w:p w14:paraId="32E623EA" w14:textId="5E5C67D2" w:rsidR="00BB7AF1" w:rsidRPr="001801C4" w:rsidRDefault="00BB7AF1" w:rsidP="00BB7AF1">
      <w:pPr>
        <w:pStyle w:val="StandardWeb"/>
        <w:rPr>
          <w:rFonts w:ascii="Calibri Light" w:hAnsi="Calibri Light" w:cs="Calibri Light"/>
        </w:rPr>
      </w:pPr>
      <w:r w:rsidRPr="001801C4">
        <w:rPr>
          <w:rFonts w:ascii="Calibri Light" w:hAnsi="Calibri Light" w:cs="Calibri Light"/>
        </w:rPr>
        <w:t xml:space="preserve">In den vergangenen </w:t>
      </w:r>
      <w:r w:rsidR="0000046F">
        <w:rPr>
          <w:rFonts w:ascii="Calibri Light" w:hAnsi="Calibri Light" w:cs="Calibri Light"/>
        </w:rPr>
        <w:t xml:space="preserve">4 </w:t>
      </w:r>
      <w:r w:rsidRPr="001801C4">
        <w:rPr>
          <w:rFonts w:ascii="Calibri Light" w:hAnsi="Calibri Light" w:cs="Calibri Light"/>
        </w:rPr>
        <w:t>Jahren wurden umfangreiche Maßnahmen zur Modernisierung und Neuausrichtung umgesetzt. Dazu zählen Investitionen in die Fertigungstechnologie, unter anderem in ein</w:t>
      </w:r>
      <w:r w:rsidR="0000046F">
        <w:rPr>
          <w:rFonts w:ascii="Calibri Light" w:hAnsi="Calibri Light" w:cs="Calibri Light"/>
        </w:rPr>
        <w:t xml:space="preserve"> modernes Flächenlager und eine</w:t>
      </w:r>
      <w:r w:rsidRPr="001801C4">
        <w:rPr>
          <w:rFonts w:ascii="Calibri Light" w:hAnsi="Calibri Light" w:cs="Calibri Light"/>
        </w:rPr>
        <w:t xml:space="preserve"> 5-Achs-CNC-Anlage, sowie Optimierungen in den Bereichen Prozesse, Lagerstruktur und Sortiment. Ergänzend wurde das Geschäftsmodell erweitert, etwa durch die Produktion von Möbeln unter Lizenz der Marke Hülsta für weitere Vertriebskanäle.</w:t>
      </w:r>
      <w:r w:rsidR="00A2540F">
        <w:rPr>
          <w:rFonts w:ascii="Calibri Light" w:hAnsi="Calibri Light" w:cs="Calibri Light"/>
        </w:rPr>
        <w:t xml:space="preserve"> </w:t>
      </w:r>
      <w:r w:rsidRPr="001801C4">
        <w:rPr>
          <w:rFonts w:ascii="Calibri Light" w:hAnsi="Calibri Light" w:cs="Calibri Light"/>
        </w:rPr>
        <w:t>Diese Maßnahmen führten zu einer schrittweisen Verbesserung der wirtschaftlichen Situation. Vor dem Hintergrund der aktuellen externen Belastungen konnte die positive Entwicklung jedoch nicht im geplanten Umfang fortgesetzt werden.</w:t>
      </w:r>
    </w:p>
    <w:p w14:paraId="41FC9389" w14:textId="77777777" w:rsidR="00BB7AF1" w:rsidRPr="001801C4" w:rsidRDefault="00BB7AF1" w:rsidP="00BB7AF1">
      <w:pPr>
        <w:pStyle w:val="StandardWeb"/>
        <w:rPr>
          <w:rFonts w:ascii="Calibri Light" w:hAnsi="Calibri Light" w:cs="Calibri Light"/>
        </w:rPr>
      </w:pPr>
      <w:r w:rsidRPr="001801C4">
        <w:rPr>
          <w:rFonts w:ascii="Calibri Light" w:hAnsi="Calibri Light" w:cs="Calibri Light"/>
        </w:rPr>
        <w:t>Für die kommenden Monate liegt der Fokus darauf, den Geschäftsbetrieb zu stabilisieren und gemeinsam mit dem vorläufigen Insolvenzverwalter Perspektiven für die Zukunft des Unternehmens zu erarbeiten. Dazu gehört auch die Prüfung möglicher Investorenlösungen.</w:t>
      </w:r>
    </w:p>
    <w:p w14:paraId="11B4CC35" w14:textId="77777777" w:rsidR="00BB7AF1" w:rsidRPr="001801C4" w:rsidRDefault="00BB7AF1" w:rsidP="00BB7AF1">
      <w:pPr>
        <w:pStyle w:val="StandardWeb"/>
        <w:rPr>
          <w:rFonts w:ascii="Calibri Light" w:hAnsi="Calibri Light" w:cs="Calibri Light"/>
        </w:rPr>
      </w:pPr>
      <w:r w:rsidRPr="001801C4">
        <w:rPr>
          <w:rFonts w:ascii="Calibri Light" w:hAnsi="Calibri Light" w:cs="Calibri Light"/>
        </w:rPr>
        <w:t>Interlübke wird über die weiteren Entwicklungen transparent informieren.</w:t>
      </w:r>
    </w:p>
    <w:p w14:paraId="3E3B4225" w14:textId="566568AB" w:rsidR="00584618" w:rsidRPr="001801C4" w:rsidRDefault="00584618" w:rsidP="00584618">
      <w:pPr>
        <w:rPr>
          <w:rFonts w:ascii="Calibri Light" w:hAnsi="Calibri Light" w:cs="Calibri Light"/>
        </w:rPr>
      </w:pPr>
      <w:r w:rsidRPr="001801C4">
        <w:rPr>
          <w:rFonts w:ascii="Calibri Light" w:hAnsi="Calibri Light" w:cs="Calibri Light"/>
        </w:rPr>
        <w:t>Pressekontakt</w:t>
      </w:r>
      <w:r w:rsidRPr="001801C4">
        <w:rPr>
          <w:rFonts w:ascii="Calibri Light" w:hAnsi="Calibri Light" w:cs="Calibri Light"/>
        </w:rPr>
        <w:br/>
        <w:t>Dr. Ralf Oehmke</w:t>
      </w:r>
      <w:r w:rsidRPr="001801C4">
        <w:rPr>
          <w:rFonts w:ascii="Calibri Light" w:hAnsi="Calibri Light" w:cs="Calibri Light"/>
        </w:rPr>
        <w:br/>
        <w:t>Gesellschafter</w:t>
      </w:r>
      <w:r w:rsidRPr="001801C4">
        <w:rPr>
          <w:rFonts w:ascii="Calibri Light" w:hAnsi="Calibri Light" w:cs="Calibri Light"/>
        </w:rPr>
        <w:br/>
        <w:t>+49 170 2434</w:t>
      </w:r>
      <w:r w:rsidR="00D60960">
        <w:rPr>
          <w:rFonts w:ascii="Calibri Light" w:hAnsi="Calibri Light" w:cs="Calibri Light"/>
        </w:rPr>
        <w:t>999</w:t>
      </w:r>
      <w:r w:rsidRPr="001801C4">
        <w:rPr>
          <w:rFonts w:ascii="Calibri Light" w:hAnsi="Calibri Light" w:cs="Calibri Light"/>
        </w:rPr>
        <w:br/>
        <w:t>roehmke@interluebke.de</w:t>
      </w:r>
    </w:p>
    <w:p w14:paraId="29217D46" w14:textId="77777777" w:rsidR="00EB6317" w:rsidRDefault="00EB6317"/>
    <w:sectPr w:rsidR="00EB63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18"/>
    <w:rsid w:val="0000046F"/>
    <w:rsid w:val="001801C4"/>
    <w:rsid w:val="003A638C"/>
    <w:rsid w:val="003D4519"/>
    <w:rsid w:val="00417920"/>
    <w:rsid w:val="00542E95"/>
    <w:rsid w:val="005527DC"/>
    <w:rsid w:val="00584618"/>
    <w:rsid w:val="005E0C84"/>
    <w:rsid w:val="00834ABA"/>
    <w:rsid w:val="00844E64"/>
    <w:rsid w:val="009E76C4"/>
    <w:rsid w:val="00A2540F"/>
    <w:rsid w:val="00AC36EE"/>
    <w:rsid w:val="00B74601"/>
    <w:rsid w:val="00BB7AF1"/>
    <w:rsid w:val="00D60960"/>
    <w:rsid w:val="00DE5728"/>
    <w:rsid w:val="00E53F4E"/>
    <w:rsid w:val="00EB6317"/>
    <w:rsid w:val="00EC54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76B9"/>
  <w15:chartTrackingRefBased/>
  <w15:docId w15:val="{E2335E10-231F-4256-8188-53B9D87A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4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4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461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461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461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461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461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461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461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461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461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461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461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461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46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46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46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4618"/>
    <w:rPr>
      <w:rFonts w:eastAsiaTheme="majorEastAsia" w:cstheme="majorBidi"/>
      <w:color w:val="272727" w:themeColor="text1" w:themeTint="D8"/>
    </w:rPr>
  </w:style>
  <w:style w:type="paragraph" w:styleId="Titel">
    <w:name w:val="Title"/>
    <w:basedOn w:val="Standard"/>
    <w:next w:val="Standard"/>
    <w:link w:val="TitelZchn"/>
    <w:uiPriority w:val="10"/>
    <w:qFormat/>
    <w:rsid w:val="00584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46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461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46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46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4618"/>
    <w:rPr>
      <w:i/>
      <w:iCs/>
      <w:color w:val="404040" w:themeColor="text1" w:themeTint="BF"/>
    </w:rPr>
  </w:style>
  <w:style w:type="paragraph" w:styleId="Listenabsatz">
    <w:name w:val="List Paragraph"/>
    <w:basedOn w:val="Standard"/>
    <w:uiPriority w:val="34"/>
    <w:qFormat/>
    <w:rsid w:val="00584618"/>
    <w:pPr>
      <w:ind w:left="720"/>
      <w:contextualSpacing/>
    </w:pPr>
  </w:style>
  <w:style w:type="character" w:styleId="IntensiveHervorhebung">
    <w:name w:val="Intense Emphasis"/>
    <w:basedOn w:val="Absatz-Standardschriftart"/>
    <w:uiPriority w:val="21"/>
    <w:qFormat/>
    <w:rsid w:val="00584618"/>
    <w:rPr>
      <w:i/>
      <w:iCs/>
      <w:color w:val="0F4761" w:themeColor="accent1" w:themeShade="BF"/>
    </w:rPr>
  </w:style>
  <w:style w:type="paragraph" w:styleId="IntensivesZitat">
    <w:name w:val="Intense Quote"/>
    <w:basedOn w:val="Standard"/>
    <w:next w:val="Standard"/>
    <w:link w:val="IntensivesZitatZchn"/>
    <w:uiPriority w:val="30"/>
    <w:qFormat/>
    <w:rsid w:val="00584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4618"/>
    <w:rPr>
      <w:i/>
      <w:iCs/>
      <w:color w:val="0F4761" w:themeColor="accent1" w:themeShade="BF"/>
    </w:rPr>
  </w:style>
  <w:style w:type="character" w:styleId="IntensiverVerweis">
    <w:name w:val="Intense Reference"/>
    <w:basedOn w:val="Absatz-Standardschriftart"/>
    <w:uiPriority w:val="32"/>
    <w:qFormat/>
    <w:rsid w:val="00584618"/>
    <w:rPr>
      <w:b/>
      <w:bCs/>
      <w:smallCaps/>
      <w:color w:val="0F4761" w:themeColor="accent1" w:themeShade="BF"/>
      <w:spacing w:val="5"/>
    </w:rPr>
  </w:style>
  <w:style w:type="paragraph" w:styleId="StandardWeb">
    <w:name w:val="Normal (Web)"/>
    <w:basedOn w:val="Standard"/>
    <w:uiPriority w:val="99"/>
    <w:unhideWhenUsed/>
    <w:rsid w:val="00BB7AF1"/>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BB7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1968</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Oehmke | domovari</dc:creator>
  <cp:keywords/>
  <dc:description/>
  <cp:lastModifiedBy>Jessica Oehmke | domovari</cp:lastModifiedBy>
  <cp:revision>5</cp:revision>
  <dcterms:created xsi:type="dcterms:W3CDTF">2026-04-29T08:18:00Z</dcterms:created>
  <dcterms:modified xsi:type="dcterms:W3CDTF">2026-04-29T08:22:00Z</dcterms:modified>
</cp:coreProperties>
</file>